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7A" w:rsidRDefault="00461334" w:rsidP="0046133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</w:rPr>
        <w:t xml:space="preserve">  </w:t>
      </w:r>
      <w:r w:rsidRPr="00461334">
        <w:rPr>
          <w:rFonts w:ascii="Times New Roman" w:hAnsi="Times New Roman" w:cs="Times New Roman"/>
          <w:b/>
          <w:color w:val="1F497D" w:themeColor="text2"/>
          <w:sz w:val="24"/>
        </w:rPr>
        <w:t>ПРАЗДНИК ЗАКРЫТИЯ ФОНТАНОВ В ПЕТЕРГОФЕ</w:t>
      </w:r>
      <w:r w:rsidRPr="00461334">
        <w:rPr>
          <w:rFonts w:ascii="Times New Roman" w:hAnsi="Times New Roman" w:cs="Times New Roman"/>
          <w:b/>
          <w:color w:val="1F497D" w:themeColor="text2"/>
          <w:sz w:val="24"/>
        </w:rPr>
        <w:br/>
      </w:r>
      <w:r w:rsidR="00144FA6">
        <w:rPr>
          <w:rFonts w:ascii="Times New Roman" w:hAnsi="Times New Roman" w:cs="Times New Roman"/>
          <w:sz w:val="24"/>
        </w:rPr>
        <w:t>24</w:t>
      </w:r>
      <w:r w:rsidRPr="00461334">
        <w:rPr>
          <w:rFonts w:ascii="Times New Roman" w:hAnsi="Times New Roman" w:cs="Times New Roman"/>
          <w:sz w:val="24"/>
        </w:rPr>
        <w:t xml:space="preserve">.09 - </w:t>
      </w:r>
      <w:r w:rsidR="00144FA6">
        <w:rPr>
          <w:rFonts w:ascii="Times New Roman" w:hAnsi="Times New Roman" w:cs="Times New Roman"/>
          <w:sz w:val="24"/>
        </w:rPr>
        <w:t>28</w:t>
      </w:r>
      <w:bookmarkStart w:id="0" w:name="_GoBack"/>
      <w:bookmarkEnd w:id="0"/>
      <w:r w:rsidRPr="00461334">
        <w:rPr>
          <w:rFonts w:ascii="Times New Roman" w:hAnsi="Times New Roman" w:cs="Times New Roman"/>
          <w:sz w:val="24"/>
        </w:rPr>
        <w:t>.09.2026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993"/>
        <w:gridCol w:w="10064"/>
      </w:tblGrid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1 день</w:t>
            </w:r>
          </w:p>
        </w:tc>
        <w:tc>
          <w:tcPr>
            <w:tcW w:w="10064" w:type="dxa"/>
          </w:tcPr>
          <w:p w:rsidR="00461334" w:rsidRPr="00461334" w:rsidRDefault="00461334" w:rsidP="0046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Отправления (сбор за 20 минут до указанного времени): см. на сайте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2 день</w:t>
            </w:r>
          </w:p>
        </w:tc>
        <w:tc>
          <w:tcPr>
            <w:tcW w:w="10064" w:type="dxa"/>
          </w:tcPr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Завтрак. Прибытие в</w:t>
            </w:r>
            <w:proofErr w:type="gram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анкт - Петербург. Отправление на обзорную экскурсию по городу. 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Автобусно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-пешеходная обзорная экскурсия по Санкт-Петербургу познакомит вас с главными символами города. Вы увидите Исаакиевскую площа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дь с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Исаакиевским собором, Медный всадник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Адмиралтейство, Зимний Дворец,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Спас-на-Крови и Марсово поле. Далее вас ждет посещение Петропавловской крепости — уникального военного, исторического и архитектурного памятника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Экскурсия продолжится в Казанском соборе — одном из любимых храмов российских императоров и главных святынь России. Завершится экскурсионная программа прогулкой по Летнему саду. Он задумывался Петром I как летняя императорская резиденция, подобие французского Версаля. Обед. Заселение в гостиницу.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3 день</w:t>
            </w:r>
          </w:p>
        </w:tc>
        <w:tc>
          <w:tcPr>
            <w:tcW w:w="10064" w:type="dxa"/>
          </w:tcPr>
          <w:p w:rsid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Завтрак. Загородная экскурсия в Царское село с прогулкой по парку. Царское Село хранит память о многих правивших семьях — от Екатерины I до Николая II. На территории Екатерининского парка, где расположено более 30 архитектурных сооружений, возвышается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знаменитыи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Екатерининскии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дворец (за доп. плату: с 14 лет —  1900 руб., до 14 лет — 1000 руб.). Это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яркии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образец барокко,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заложенныи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в 1717 году.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Далее э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кскурсия в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Юсуповский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дворец (программа "СТАНДАРТ").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Юсуповский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дворец по праву считается одним из самых красивых и загадочных особняков Петербурга. Именно здесь в ночь на 17 декабря 1916 года произошло событие, изменившее ход истории — убийство Григория Распутина. Сегодня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Юсуповский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дворец — это уникальный памятник истории и культуры, где роскошные интерьеры соседствуют с мрачными страницами прошлого, оставляя у гостей самые разные, но вс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егда сильные впечатления.</w:t>
            </w:r>
          </w:p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Для </w:t>
            </w:r>
            <w:proofErr w:type="spellStart"/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тех</w:t>
            </w:r>
            <w:proofErr w:type="gramStart"/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,к</w:t>
            </w:r>
            <w:proofErr w:type="gramEnd"/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то</w:t>
            </w:r>
            <w:proofErr w:type="spellEnd"/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 не поедет на осенний праздник фонтанов  - свободное время в центре города. </w:t>
            </w:r>
          </w:p>
          <w:p w:rsidR="00461334" w:rsidRDefault="00461334" w:rsidP="00461334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Посещение вечернего ежегодного осеннего Праздника Закрытия фонтанов (актуальную стоимость билетов см. на сайте)</w:t>
            </w:r>
          </w:p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</w:p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Возвращение в гостиницу.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4 день</w:t>
            </w:r>
          </w:p>
        </w:tc>
        <w:tc>
          <w:tcPr>
            <w:tcW w:w="10064" w:type="dxa"/>
          </w:tcPr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Завтрак.  Выселение из гостиницы. Посещение уникального музея-заповедника Петергофа. Петергоф — это бриллиант в «жемчужном ожерелье» Санкт-Петербурга. Автобусная экскурсия пройдет по трассе «Большая Петергофская дорога — дорога императоров и президентов». Прогулка по Нижнему парку. Нижний парк создавался по образцу регулярных французских садов и сохранил все их особенности. Хотя многие декоративные элементы со временем исчезли, это не смогло уничтожить дивную архитектурную гармонию сада, созданного Ж.-Б.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Леблоном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, талантливым учеником творца версальских садов А.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Ленотра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. Загородная экскурсия в Кронштадт — самый необычный пригород Санкт-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Петербурга</w:t>
            </w:r>
            <w:proofErr w:type="gram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ердце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Кронштадта — Морской Никольский Собор, главный военно-морской храм России. Его золотой купол виден за десятки километров с разных точек города!  Посещение парка Патриот. Военно-патриотический парк «Патриот» — новое общественное пространство в Кронштадте, которое, как и парк «Остров фортов», посвящено военно-морскому флоту. Обед. Отправление из</w:t>
            </w:r>
            <w:proofErr w:type="gram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анкт - Петербурга.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5 день</w:t>
            </w:r>
          </w:p>
        </w:tc>
        <w:tc>
          <w:tcPr>
            <w:tcW w:w="10064" w:type="dxa"/>
          </w:tcPr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Ориентировочное прибытие в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Н.Новгород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до 14:00.</w:t>
            </w:r>
          </w:p>
        </w:tc>
      </w:tr>
    </w:tbl>
    <w:p w:rsidR="00461334" w:rsidRPr="00461334" w:rsidRDefault="00461334" w:rsidP="004613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</w:pPr>
      <w:r w:rsidRPr="00461334">
        <w:rPr>
          <w:rFonts w:ascii="Arial" w:eastAsia="Times New Roman" w:hAnsi="Arial" w:cs="Arial"/>
          <w:b/>
          <w:color w:val="1F497D" w:themeColor="text2"/>
          <w:sz w:val="18"/>
          <w:szCs w:val="18"/>
          <w:lang w:eastAsia="ru-RU"/>
        </w:rPr>
        <w:t>  </w:t>
      </w: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Стоимость тура на 1 чел., руб. (</w:t>
      </w:r>
      <w:proofErr w:type="gramStart"/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цена</w:t>
      </w:r>
      <w:proofErr w:type="gramEnd"/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 xml:space="preserve"> фиксированная и меняться не будет)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925"/>
        <w:gridCol w:w="4092"/>
        <w:gridCol w:w="3864"/>
      </w:tblGrid>
      <w:tr w:rsidR="00461334" w:rsidRPr="00461334" w:rsidTr="00461334">
        <w:tc>
          <w:tcPr>
            <w:tcW w:w="10881" w:type="dxa"/>
            <w:gridSpan w:val="3"/>
            <w:hideMark/>
          </w:tcPr>
          <w:p w:rsidR="00461334" w:rsidRPr="00461334" w:rsidRDefault="00144FA6" w:rsidP="0046133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history="1">
              <w:r w:rsidR="00461334" w:rsidRPr="0046133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"</w:t>
              </w:r>
              <w:proofErr w:type="spellStart"/>
              <w:r w:rsidR="00461334" w:rsidRPr="0046133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Розенштейн</w:t>
              </w:r>
              <w:proofErr w:type="spellEnd"/>
              <w:r w:rsidR="00461334" w:rsidRPr="0046133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" 4* </w:t>
              </w:r>
            </w:hyperlink>
            <w:r w:rsidR="00461334"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 ул. </w:t>
            </w:r>
            <w:proofErr w:type="spellStart"/>
            <w:r w:rsidR="00461334"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Розенштейна</w:t>
            </w:r>
            <w:proofErr w:type="spellEnd"/>
            <w:r w:rsidR="00461334"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36, Санкт-Петербург</w:t>
            </w:r>
            <w:r w:rsidR="00461334"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новый современный отель, расположенный в исторической части города, в шаговой доступности от метро </w:t>
            </w:r>
            <w:proofErr w:type="gramStart"/>
            <w:r w:rsidR="00461334"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Балтийская</w:t>
            </w:r>
            <w:proofErr w:type="gramEnd"/>
          </w:p>
        </w:tc>
      </w:tr>
      <w:tr w:rsidR="00461334" w:rsidRPr="00461334" w:rsidTr="00461334">
        <w:tc>
          <w:tcPr>
            <w:tcW w:w="0" w:type="auto"/>
            <w:hideMark/>
          </w:tcPr>
          <w:p w:rsidR="00461334" w:rsidRPr="00461334" w:rsidRDefault="00461334" w:rsidP="004613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 туристов</w:t>
            </w:r>
          </w:p>
        </w:tc>
        <w:tc>
          <w:tcPr>
            <w:tcW w:w="4053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программа "ЛАЙТ" </w:t>
            </w:r>
          </w:p>
        </w:tc>
        <w:tc>
          <w:tcPr>
            <w:tcW w:w="3827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программа "СТАНДАРТ"</w:t>
            </w:r>
          </w:p>
        </w:tc>
      </w:tr>
      <w:tr w:rsidR="00461334" w:rsidRPr="00461334" w:rsidTr="00461334">
        <w:tc>
          <w:tcPr>
            <w:tcW w:w="0" w:type="auto"/>
            <w:hideMark/>
          </w:tcPr>
          <w:p w:rsidR="00461334" w:rsidRPr="00461334" w:rsidRDefault="00461334" w:rsidP="004613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ВЗРОСЛЫЙ</w:t>
            </w:r>
          </w:p>
        </w:tc>
        <w:tc>
          <w:tcPr>
            <w:tcW w:w="4053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23250</w:t>
            </w:r>
          </w:p>
        </w:tc>
        <w:tc>
          <w:tcPr>
            <w:tcW w:w="3827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24250</w:t>
            </w:r>
          </w:p>
        </w:tc>
      </w:tr>
      <w:tr w:rsidR="00461334" w:rsidRPr="00461334" w:rsidTr="00461334">
        <w:tc>
          <w:tcPr>
            <w:tcW w:w="0" w:type="auto"/>
            <w:hideMark/>
          </w:tcPr>
          <w:p w:rsidR="00461334" w:rsidRPr="00461334" w:rsidRDefault="00461334" w:rsidP="004613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РЕБЕНОК (ДО 14 ЛЕТ)</w:t>
            </w:r>
          </w:p>
        </w:tc>
        <w:tc>
          <w:tcPr>
            <w:tcW w:w="4053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22850</w:t>
            </w:r>
          </w:p>
        </w:tc>
        <w:tc>
          <w:tcPr>
            <w:tcW w:w="3827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23850</w:t>
            </w:r>
          </w:p>
        </w:tc>
      </w:tr>
      <w:tr w:rsidR="00461334" w:rsidRPr="00461334" w:rsidTr="00461334">
        <w:tc>
          <w:tcPr>
            <w:tcW w:w="0" w:type="auto"/>
            <w:hideMark/>
          </w:tcPr>
          <w:p w:rsidR="00461334" w:rsidRPr="00461334" w:rsidRDefault="00461334" w:rsidP="004613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ОДНОМЕСТНОЕ РАЗМЕЩЕНИЕ</w:t>
            </w:r>
          </w:p>
        </w:tc>
        <w:tc>
          <w:tcPr>
            <w:tcW w:w="4053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29250</w:t>
            </w:r>
          </w:p>
        </w:tc>
        <w:tc>
          <w:tcPr>
            <w:tcW w:w="3827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30250 </w:t>
            </w:r>
          </w:p>
        </w:tc>
      </w:tr>
      <w:tr w:rsidR="00461334" w:rsidRPr="00461334" w:rsidTr="00461334">
        <w:tc>
          <w:tcPr>
            <w:tcW w:w="10881" w:type="dxa"/>
            <w:gridSpan w:val="3"/>
            <w:hideMark/>
          </w:tcPr>
          <w:p w:rsidR="00461334" w:rsidRPr="00461334" w:rsidRDefault="00461334" w:rsidP="0046133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еврораскладушка</w:t>
            </w:r>
            <w:proofErr w:type="spellEnd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не предоставляется.</w:t>
            </w:r>
          </w:p>
        </w:tc>
      </w:tr>
    </w:tbl>
    <w:p w:rsidR="00461334" w:rsidRPr="00461334" w:rsidRDefault="00461334" w:rsidP="004613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 стоимость входит: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18"/>
        <w:gridCol w:w="5264"/>
      </w:tblGrid>
      <w:tr w:rsidR="00461334" w:rsidRPr="00461334" w:rsidTr="00461334">
        <w:tc>
          <w:tcPr>
            <w:tcW w:w="2536" w:type="pct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Программа "ЛАЙТ" </w:t>
            </w:r>
          </w:p>
        </w:tc>
        <w:tc>
          <w:tcPr>
            <w:tcW w:w="2464" w:type="pct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     Программа "СТАНДАРТ"            </w:t>
            </w:r>
          </w:p>
        </w:tc>
      </w:tr>
      <w:tr w:rsidR="00461334" w:rsidRPr="00461334" w:rsidTr="00461334">
        <w:tc>
          <w:tcPr>
            <w:tcW w:w="2536" w:type="pct"/>
            <w:hideMark/>
          </w:tcPr>
          <w:p w:rsidR="00461334" w:rsidRPr="00461334" w:rsidRDefault="00461334" w:rsidP="0046133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Проезд автобусом туристического класса;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Проживание: гостиница "</w:t>
            </w:r>
            <w:proofErr w:type="spellStart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Розенштейн</w:t>
            </w:r>
            <w:proofErr w:type="spellEnd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Питание: 3 завтрака/ 2 обеда;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Экскурсионное обслуживание по программе, кроме посещения </w:t>
            </w:r>
            <w:proofErr w:type="spellStart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Юсуповского</w:t>
            </w:r>
            <w:proofErr w:type="spellEnd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дворца;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Туристический налог;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Страховка от ДТП. </w:t>
            </w:r>
          </w:p>
        </w:tc>
        <w:tc>
          <w:tcPr>
            <w:tcW w:w="2464" w:type="pct"/>
            <w:hideMark/>
          </w:tcPr>
          <w:p w:rsidR="00461334" w:rsidRPr="00461334" w:rsidRDefault="00461334" w:rsidP="0046133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Проезд автобусом туристического класса;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Проживание: гостиница "</w:t>
            </w:r>
            <w:proofErr w:type="spellStart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Розенштейн</w:t>
            </w:r>
            <w:proofErr w:type="spellEnd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Питание: 3 завтрака/ 2 обеда;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Экскурсионное обслуживание по программе;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Туристический налог;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Страховка от ДТП. </w:t>
            </w:r>
          </w:p>
        </w:tc>
      </w:tr>
    </w:tbl>
    <w:p w:rsidR="00461334" w:rsidRPr="00461334" w:rsidRDefault="00461334" w:rsidP="004613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t>           </w:t>
      </w: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Дополнительно оплачивается при бронировании тура: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Входной билет на вечерний праздник Фонтанов в Петергофе (актуальную стоимость билетов см. на сайте)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Экскурсионное обслуживание по Екатерининскому дворцу + Янтарная комната: с 14 лет - 1900 руб./чел., до 14 лет - 1000 руб./чел.</w:t>
      </w: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t>- Трансфер из г. Чкаловск (туда-обратно) - 800 руб./чел.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Трансфер из г. Саров со стыковкой (туда-обратно) - 1700 руб./чел.</w:t>
      </w: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Дополнительно оплачивается на месте: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Экскурсия по рекам и каналам - 1500 руб./чел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Ночная экскурсия по городу -  1500 руб./чел.</w:t>
      </w:r>
    </w:p>
    <w:p w:rsidR="00461334" w:rsidRPr="00461334" w:rsidRDefault="00461334" w:rsidP="004613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461334" w:rsidRPr="00461334" w:rsidRDefault="00461334" w:rsidP="00461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proofErr w:type="gramEnd"/>
    </w:p>
    <w:p w:rsidR="00461334" w:rsidRPr="00461334" w:rsidRDefault="00461334" w:rsidP="00461334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461334" w:rsidRPr="00461334" w:rsidSect="004613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707AC"/>
    <w:multiLevelType w:val="multilevel"/>
    <w:tmpl w:val="E5A0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E71F1"/>
    <w:multiLevelType w:val="multilevel"/>
    <w:tmpl w:val="F82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22EAB"/>
    <w:multiLevelType w:val="multilevel"/>
    <w:tmpl w:val="1F0A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AE0627"/>
    <w:multiLevelType w:val="multilevel"/>
    <w:tmpl w:val="862C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34"/>
    <w:rsid w:val="00144FA6"/>
    <w:rsid w:val="00461334"/>
    <w:rsid w:val="009A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334"/>
    <w:rPr>
      <w:color w:val="0000FF"/>
      <w:u w:val="single"/>
    </w:rPr>
  </w:style>
  <w:style w:type="character" w:styleId="a6">
    <w:name w:val="Strong"/>
    <w:basedOn w:val="a0"/>
    <w:uiPriority w:val="22"/>
    <w:qFormat/>
    <w:rsid w:val="00461334"/>
    <w:rPr>
      <w:b/>
      <w:bCs/>
    </w:rPr>
  </w:style>
  <w:style w:type="character" w:styleId="a7">
    <w:name w:val="Emphasis"/>
    <w:basedOn w:val="a0"/>
    <w:uiPriority w:val="20"/>
    <w:qFormat/>
    <w:rsid w:val="004613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334"/>
    <w:rPr>
      <w:color w:val="0000FF"/>
      <w:u w:val="single"/>
    </w:rPr>
  </w:style>
  <w:style w:type="character" w:styleId="a6">
    <w:name w:val="Strong"/>
    <w:basedOn w:val="a0"/>
    <w:uiPriority w:val="22"/>
    <w:qFormat/>
    <w:rsid w:val="00461334"/>
    <w:rPr>
      <w:b/>
      <w:bCs/>
    </w:rPr>
  </w:style>
  <w:style w:type="character" w:styleId="a7">
    <w:name w:val="Emphasis"/>
    <w:basedOn w:val="a0"/>
    <w:uiPriority w:val="20"/>
    <w:qFormat/>
    <w:rsid w:val="004613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zenshteyn-spa-hote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gorohova</cp:lastModifiedBy>
  <cp:revision>2</cp:revision>
  <dcterms:created xsi:type="dcterms:W3CDTF">2026-05-27T09:24:00Z</dcterms:created>
  <dcterms:modified xsi:type="dcterms:W3CDTF">2026-08-14T13:34:00Z</dcterms:modified>
</cp:coreProperties>
</file>